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Podmínky ochrany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Základní ustanovení</w:t>
      </w:r>
    </w:p>
    <w:p w:rsidR="00691CBD" w:rsidRPr="00691CBD" w:rsidRDefault="00691CBD" w:rsidP="00691CBD">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Správcem osobních údajů podle čl. 4 bod 7 nařízení Evropského parlamentu a Rady (EU) 2016/679 o ochraně fyzických osob v souvislosti se zpracováním osobních údajů a o volném pohybu těchto údajů (dále jen: „</w:t>
      </w:r>
      <w:r w:rsidRPr="00691CBD">
        <w:rPr>
          <w:rFonts w:ascii="Arial" w:eastAsia="Times New Roman" w:hAnsi="Arial" w:cs="Arial"/>
          <w:b/>
          <w:bCs/>
          <w:color w:val="444444"/>
          <w:spacing w:val="5"/>
          <w:sz w:val="20"/>
          <w:szCs w:val="20"/>
          <w:lang w:eastAsia="cs-CZ"/>
        </w:rPr>
        <w:t>GDPR</w:t>
      </w:r>
      <w:r w:rsidRPr="00691CBD">
        <w:rPr>
          <w:rFonts w:ascii="Arial" w:eastAsia="Times New Roman" w:hAnsi="Arial" w:cs="Arial"/>
          <w:color w:val="444444"/>
          <w:spacing w:val="5"/>
          <w:sz w:val="20"/>
          <w:szCs w:val="20"/>
          <w:lang w:eastAsia="cs-CZ"/>
        </w:rPr>
        <w:t xml:space="preserve">”) je </w:t>
      </w:r>
      <w:r w:rsidR="009438EC">
        <w:rPr>
          <w:rFonts w:ascii="Arial" w:eastAsia="Times New Roman" w:hAnsi="Arial" w:cs="Arial"/>
          <w:color w:val="444444"/>
          <w:spacing w:val="5"/>
          <w:sz w:val="20"/>
          <w:szCs w:val="20"/>
          <w:lang w:eastAsia="cs-CZ"/>
        </w:rPr>
        <w:t>dannyfashion</w:t>
      </w:r>
      <w:r w:rsidR="00AD08D0">
        <w:rPr>
          <w:rFonts w:ascii="Arial" w:eastAsia="Times New Roman" w:hAnsi="Arial" w:cs="Arial"/>
          <w:color w:val="444444"/>
          <w:spacing w:val="5"/>
          <w:sz w:val="20"/>
          <w:szCs w:val="20"/>
          <w:lang w:eastAsia="cs-CZ"/>
        </w:rPr>
        <w:t>.cz</w:t>
      </w:r>
      <w:r w:rsidRPr="00691CBD">
        <w:rPr>
          <w:rFonts w:ascii="Arial" w:eastAsia="Times New Roman" w:hAnsi="Arial" w:cs="Arial"/>
          <w:color w:val="444444"/>
          <w:spacing w:val="5"/>
          <w:sz w:val="20"/>
          <w:szCs w:val="20"/>
          <w:lang w:eastAsia="cs-CZ"/>
        </w:rPr>
        <w:t>, IČ</w:t>
      </w:r>
      <w:r w:rsidR="00AD08D0">
        <w:rPr>
          <w:rFonts w:ascii="Arial" w:eastAsia="Times New Roman" w:hAnsi="Arial" w:cs="Arial"/>
          <w:color w:val="444444"/>
          <w:spacing w:val="5"/>
          <w:sz w:val="20"/>
          <w:szCs w:val="20"/>
          <w:lang w:eastAsia="cs-CZ"/>
        </w:rPr>
        <w:t>:</w:t>
      </w:r>
      <w:r w:rsidRPr="00691CBD">
        <w:rPr>
          <w:rFonts w:ascii="Arial" w:eastAsia="Times New Roman" w:hAnsi="Arial" w:cs="Arial"/>
          <w:color w:val="444444"/>
          <w:spacing w:val="5"/>
          <w:sz w:val="20"/>
          <w:szCs w:val="20"/>
          <w:lang w:eastAsia="cs-CZ"/>
        </w:rPr>
        <w:t xml:space="preserve"> 04688465, se sídlem </w:t>
      </w:r>
      <w:r w:rsidR="009438EC">
        <w:rPr>
          <w:rFonts w:ascii="Arial" w:eastAsia="Times New Roman" w:hAnsi="Arial" w:cs="Arial"/>
          <w:color w:val="444444"/>
          <w:spacing w:val="5"/>
          <w:sz w:val="20"/>
          <w:szCs w:val="20"/>
          <w:lang w:eastAsia="cs-CZ"/>
        </w:rPr>
        <w:t>1. máje 535/50, 46007 Liberec</w:t>
      </w:r>
      <w:r w:rsidRPr="00691CBD">
        <w:rPr>
          <w:rFonts w:ascii="Arial" w:eastAsia="Times New Roman" w:hAnsi="Arial" w:cs="Arial"/>
          <w:color w:val="444444"/>
          <w:spacing w:val="5"/>
          <w:sz w:val="20"/>
          <w:szCs w:val="20"/>
          <w:lang w:eastAsia="cs-CZ"/>
        </w:rPr>
        <w:t xml:space="preserve"> (dále jen: „</w:t>
      </w:r>
      <w:r w:rsidRPr="00691CBD">
        <w:rPr>
          <w:rFonts w:ascii="Arial" w:eastAsia="Times New Roman" w:hAnsi="Arial" w:cs="Arial"/>
          <w:b/>
          <w:bCs/>
          <w:color w:val="444444"/>
          <w:spacing w:val="5"/>
          <w:sz w:val="20"/>
          <w:szCs w:val="20"/>
          <w:lang w:eastAsia="cs-CZ"/>
        </w:rPr>
        <w:t>správce</w:t>
      </w:r>
      <w:r w:rsidRPr="00691CBD">
        <w:rPr>
          <w:rFonts w:ascii="Arial" w:eastAsia="Times New Roman" w:hAnsi="Arial" w:cs="Arial"/>
          <w:color w:val="444444"/>
          <w:spacing w:val="5"/>
          <w:sz w:val="20"/>
          <w:szCs w:val="20"/>
          <w:lang w:eastAsia="cs-CZ"/>
        </w:rPr>
        <w:t>“).</w:t>
      </w:r>
    </w:p>
    <w:p w:rsidR="00691CBD" w:rsidRPr="00691CBD" w:rsidRDefault="00691CBD" w:rsidP="00691CBD">
      <w:pPr>
        <w:numPr>
          <w:ilvl w:val="0"/>
          <w:numId w:val="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Kontaktní údaje správce jsou</w:t>
      </w:r>
      <w:bookmarkStart w:id="0" w:name="_GoBack"/>
      <w:bookmarkEnd w:id="0"/>
    </w:p>
    <w:p w:rsidR="00691CBD" w:rsidRPr="00691CBD" w:rsidRDefault="00691CBD" w:rsidP="00691CBD">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adresa: </w:t>
      </w:r>
      <w:r w:rsidR="009438EC">
        <w:rPr>
          <w:rFonts w:ascii="Arial" w:eastAsia="Times New Roman" w:hAnsi="Arial" w:cs="Arial"/>
          <w:color w:val="444444"/>
          <w:spacing w:val="5"/>
          <w:sz w:val="20"/>
          <w:szCs w:val="20"/>
          <w:lang w:eastAsia="cs-CZ"/>
        </w:rPr>
        <w:t>1. máje 535/50, Liberec 46007</w:t>
      </w:r>
      <w:r w:rsidRPr="00691CBD">
        <w:rPr>
          <w:rFonts w:ascii="Arial" w:eastAsia="Times New Roman" w:hAnsi="Arial" w:cs="Arial"/>
          <w:color w:val="444444"/>
          <w:spacing w:val="5"/>
          <w:sz w:val="20"/>
          <w:szCs w:val="20"/>
          <w:lang w:eastAsia="cs-CZ"/>
        </w:rPr>
        <w:t>, email:</w:t>
      </w:r>
    </w:p>
    <w:p w:rsidR="00691CBD" w:rsidRPr="00691CBD" w:rsidRDefault="009438EC" w:rsidP="00691CBD">
      <w:pPr>
        <w:numPr>
          <w:ilvl w:val="0"/>
          <w:numId w:val="2"/>
        </w:numPr>
        <w:shd w:val="clear" w:color="auto" w:fill="FFFFFF"/>
        <w:spacing w:after="0" w:line="240" w:lineRule="auto"/>
        <w:rPr>
          <w:rFonts w:ascii="Arial" w:eastAsia="Times New Roman" w:hAnsi="Arial" w:cs="Arial"/>
          <w:color w:val="444444"/>
          <w:spacing w:val="5"/>
          <w:sz w:val="24"/>
          <w:szCs w:val="24"/>
          <w:lang w:eastAsia="cs-CZ"/>
        </w:rPr>
      </w:pPr>
      <w:hyperlink r:id="rId5" w:history="1">
        <w:r w:rsidRPr="00CD49FF">
          <w:rPr>
            <w:rStyle w:val="Hypertextovodkaz"/>
            <w:rFonts w:ascii="Arial" w:eastAsia="Times New Roman" w:hAnsi="Arial" w:cs="Arial"/>
            <w:spacing w:val="5"/>
            <w:sz w:val="20"/>
            <w:szCs w:val="20"/>
            <w:lang w:eastAsia="cs-CZ"/>
          </w:rPr>
          <w:t>info@dannyfashion.cz</w:t>
        </w:r>
      </w:hyperlink>
    </w:p>
    <w:p w:rsidR="00691CBD" w:rsidRPr="00691CBD" w:rsidRDefault="00691CBD" w:rsidP="00691CBD">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691CBD" w:rsidRPr="00691CBD" w:rsidRDefault="00691CBD" w:rsidP="00691CBD">
      <w:pPr>
        <w:numPr>
          <w:ilvl w:val="0"/>
          <w:numId w:val="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nejmenoval pověřence pro ochranu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Zdroje a kategorie zpracovávaných osobních údajů</w:t>
      </w:r>
    </w:p>
    <w:p w:rsidR="00691CBD" w:rsidRPr="00691CBD" w:rsidRDefault="00691CBD" w:rsidP="00691CBD">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zpracovává osobní údaje, které jste mu poskytl/a nebo osobní údaje, které správce získal na základě plnění Vaší objednávky.</w:t>
      </w:r>
    </w:p>
    <w:p w:rsidR="00691CBD" w:rsidRPr="00691CBD" w:rsidRDefault="00691CBD" w:rsidP="00691CBD">
      <w:pPr>
        <w:numPr>
          <w:ilvl w:val="0"/>
          <w:numId w:val="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zpracovává Vaše identifikační a kontaktní údaje a údaje nezbytné pro plnění smlouvy.</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Zákonný důvod a účel zpracování osobních údajů</w:t>
      </w:r>
    </w:p>
    <w:p w:rsidR="00691CBD" w:rsidRPr="00691CBD" w:rsidRDefault="00691CBD" w:rsidP="00691CBD">
      <w:pPr>
        <w:numPr>
          <w:ilvl w:val="0"/>
          <w:numId w:val="5"/>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Zákonným důvodem zpracování osobních údajů je</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plnění smlouvy mezi Vámi a správcem podle čl. 6 odst. 1 písm. b) GDPR,</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oprávněný zájem správce na poskytování přímého marketingu (zejména pro zasílání obchodních sdělení a </w:t>
      </w:r>
      <w:proofErr w:type="spellStart"/>
      <w:r w:rsidRPr="00691CBD">
        <w:rPr>
          <w:rFonts w:ascii="Arial" w:eastAsia="Times New Roman" w:hAnsi="Arial" w:cs="Arial"/>
          <w:color w:val="444444"/>
          <w:spacing w:val="5"/>
          <w:sz w:val="20"/>
          <w:szCs w:val="20"/>
          <w:lang w:eastAsia="cs-CZ"/>
        </w:rPr>
        <w:t>newsletterů</w:t>
      </w:r>
      <w:proofErr w:type="spellEnd"/>
      <w:r w:rsidRPr="00691CBD">
        <w:rPr>
          <w:rFonts w:ascii="Arial" w:eastAsia="Times New Roman" w:hAnsi="Arial" w:cs="Arial"/>
          <w:color w:val="444444"/>
          <w:spacing w:val="5"/>
          <w:sz w:val="20"/>
          <w:szCs w:val="20"/>
          <w:lang w:eastAsia="cs-CZ"/>
        </w:rPr>
        <w:t>) podle čl. 6 odst. 1 písm. f) GDPR,</w:t>
      </w:r>
    </w:p>
    <w:p w:rsidR="00691CBD" w:rsidRPr="00691CBD" w:rsidRDefault="00691CBD" w:rsidP="00691CBD">
      <w:pPr>
        <w:numPr>
          <w:ilvl w:val="0"/>
          <w:numId w:val="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xml:space="preserve">Váš souhlas se zpracováním pro účely poskytování přímého marketingu (zejména pro zasílání obchodních sdělení a </w:t>
      </w:r>
      <w:proofErr w:type="spellStart"/>
      <w:r w:rsidRPr="00691CBD">
        <w:rPr>
          <w:rFonts w:ascii="Arial" w:eastAsia="Times New Roman" w:hAnsi="Arial" w:cs="Arial"/>
          <w:color w:val="444444"/>
          <w:spacing w:val="5"/>
          <w:sz w:val="20"/>
          <w:szCs w:val="20"/>
          <w:lang w:eastAsia="cs-CZ"/>
        </w:rPr>
        <w:t>newsletterů</w:t>
      </w:r>
      <w:proofErr w:type="spellEnd"/>
      <w:r w:rsidRPr="00691CBD">
        <w:rPr>
          <w:rFonts w:ascii="Arial" w:eastAsia="Times New Roman" w:hAnsi="Arial" w:cs="Arial"/>
          <w:color w:val="444444"/>
          <w:spacing w:val="5"/>
          <w:sz w:val="20"/>
          <w:szCs w:val="20"/>
          <w:lang w:eastAsia="cs-CZ"/>
        </w:rPr>
        <w:t>) podle čl. 6 odst. 1 písm. a) GDPR ve spojení s § 7 odst. 2 zákona č. 480/2004 Sb., o některých službách informační společnosti v případě, že nedošlo k objednávce zboží nebo služby.</w:t>
      </w:r>
    </w:p>
    <w:p w:rsidR="00691CBD" w:rsidRPr="00691CBD" w:rsidRDefault="00691CBD" w:rsidP="00691CBD">
      <w:pPr>
        <w:numPr>
          <w:ilvl w:val="0"/>
          <w:numId w:val="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Účelem zpracování osobních údajů je</w:t>
      </w:r>
    </w:p>
    <w:p w:rsidR="00691CBD" w:rsidRPr="00691CBD" w:rsidRDefault="00691CBD" w:rsidP="00691CBD">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691CBD" w:rsidRPr="00691CBD" w:rsidRDefault="00691CBD" w:rsidP="00691CBD">
      <w:pPr>
        <w:numPr>
          <w:ilvl w:val="0"/>
          <w:numId w:val="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zasílání obchodních sdělení a činění dalších marketingových aktivit.</w:t>
      </w:r>
    </w:p>
    <w:p w:rsidR="00691CBD" w:rsidRPr="00691CBD" w:rsidRDefault="00691CBD" w:rsidP="00691CBD">
      <w:pPr>
        <w:numPr>
          <w:ilvl w:val="0"/>
          <w:numId w:val="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lastRenderedPageBreak/>
        <w:t>Ze strany správce nedochází k automatickému individuálnímu rozhodování ve smyslu čl. 22 GDPR.</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IV.</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Doba uchovávání údajů</w:t>
      </w:r>
    </w:p>
    <w:p w:rsidR="00691CBD" w:rsidRPr="00691CBD" w:rsidRDefault="00691CBD" w:rsidP="00691CBD">
      <w:pPr>
        <w:numPr>
          <w:ilvl w:val="0"/>
          <w:numId w:val="1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uchovává osobní údaje</w:t>
      </w:r>
    </w:p>
    <w:p w:rsidR="00691CBD" w:rsidRPr="00691CBD" w:rsidRDefault="00691CBD" w:rsidP="00691CBD">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dobu nezbytnou k výkonu práv a povinností vyplývajících ze smluvního vztahu mezi Vámi a správcem a uplatňování nároků z těchto smluvních vztahů (po dobu 15 let od ukončení smluvního vztahu).</w:t>
      </w:r>
    </w:p>
    <w:p w:rsidR="00691CBD" w:rsidRPr="00691CBD" w:rsidRDefault="00691CBD" w:rsidP="00691CBD">
      <w:pPr>
        <w:numPr>
          <w:ilvl w:val="0"/>
          <w:numId w:val="11"/>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dobu, než je odvolán souhlas se zpracováním osobních údajů pro účely marketingu, nejdéle 10 let, jsou-li osobní údaje zpracovávány na základě souhlasu.</w:t>
      </w:r>
    </w:p>
    <w:p w:rsidR="00691CBD" w:rsidRPr="00691CBD" w:rsidRDefault="00691CBD" w:rsidP="00691CBD">
      <w:pPr>
        <w:numPr>
          <w:ilvl w:val="0"/>
          <w:numId w:val="12"/>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 uplynutí doby uchovávání osobních údajů správce osobní údaje vymaže.</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Příjemci osobních údajů (subdodavatelé správce)</w:t>
      </w:r>
    </w:p>
    <w:p w:rsidR="00691CBD" w:rsidRPr="00691CBD" w:rsidRDefault="00691CBD" w:rsidP="00691CBD">
      <w:pPr>
        <w:numPr>
          <w:ilvl w:val="0"/>
          <w:numId w:val="13"/>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Příjemci osobních údajů jsou osoby</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podílející se na dodání zboží / služeb / realizaci plateb na základě smlouvy,</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zajišťující služby provozování e-</w:t>
      </w:r>
      <w:proofErr w:type="spellStart"/>
      <w:r w:rsidRPr="00691CBD">
        <w:rPr>
          <w:rFonts w:ascii="Arial" w:eastAsia="Times New Roman" w:hAnsi="Arial" w:cs="Arial"/>
          <w:color w:val="444444"/>
          <w:spacing w:val="5"/>
          <w:sz w:val="20"/>
          <w:szCs w:val="20"/>
          <w:lang w:eastAsia="cs-CZ"/>
        </w:rPr>
        <w:t>shopu</w:t>
      </w:r>
      <w:proofErr w:type="spellEnd"/>
      <w:r w:rsidRPr="00691CBD">
        <w:rPr>
          <w:rFonts w:ascii="Arial" w:eastAsia="Times New Roman" w:hAnsi="Arial" w:cs="Arial"/>
          <w:color w:val="444444"/>
          <w:spacing w:val="5"/>
          <w:sz w:val="20"/>
          <w:szCs w:val="20"/>
          <w:lang w:eastAsia="cs-CZ"/>
        </w:rPr>
        <w:t xml:space="preserve"> (</w:t>
      </w:r>
      <w:proofErr w:type="spellStart"/>
      <w:r w:rsidRPr="00691CBD">
        <w:rPr>
          <w:rFonts w:ascii="Arial" w:eastAsia="Times New Roman" w:hAnsi="Arial" w:cs="Arial"/>
          <w:color w:val="444444"/>
          <w:spacing w:val="5"/>
          <w:sz w:val="20"/>
          <w:szCs w:val="20"/>
          <w:lang w:eastAsia="cs-CZ"/>
        </w:rPr>
        <w:t>Shoptet</w:t>
      </w:r>
      <w:proofErr w:type="spellEnd"/>
      <w:r w:rsidRPr="00691CBD">
        <w:rPr>
          <w:rFonts w:ascii="Arial" w:eastAsia="Times New Roman" w:hAnsi="Arial" w:cs="Arial"/>
          <w:color w:val="444444"/>
          <w:spacing w:val="5"/>
          <w:sz w:val="20"/>
          <w:szCs w:val="20"/>
          <w:lang w:eastAsia="cs-CZ"/>
        </w:rPr>
        <w:t>) a další služby v souvislosti s provozováním e-</w:t>
      </w:r>
      <w:proofErr w:type="spellStart"/>
      <w:r w:rsidRPr="00691CBD">
        <w:rPr>
          <w:rFonts w:ascii="Arial" w:eastAsia="Times New Roman" w:hAnsi="Arial" w:cs="Arial"/>
          <w:color w:val="444444"/>
          <w:spacing w:val="5"/>
          <w:sz w:val="20"/>
          <w:szCs w:val="20"/>
          <w:lang w:eastAsia="cs-CZ"/>
        </w:rPr>
        <w:t>shopu</w:t>
      </w:r>
      <w:proofErr w:type="spellEnd"/>
      <w:r w:rsidRPr="00691CBD">
        <w:rPr>
          <w:rFonts w:ascii="Arial" w:eastAsia="Times New Roman" w:hAnsi="Arial" w:cs="Arial"/>
          <w:color w:val="444444"/>
          <w:spacing w:val="5"/>
          <w:sz w:val="20"/>
          <w:szCs w:val="20"/>
          <w:lang w:eastAsia="cs-CZ"/>
        </w:rPr>
        <w:t>,</w:t>
      </w:r>
    </w:p>
    <w:p w:rsidR="00691CBD" w:rsidRPr="00691CBD" w:rsidRDefault="00691CBD" w:rsidP="00691CBD">
      <w:pPr>
        <w:numPr>
          <w:ilvl w:val="0"/>
          <w:numId w:val="14"/>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zajišťující marketingové služby.</w:t>
      </w:r>
    </w:p>
    <w:p w:rsidR="00691CBD" w:rsidRPr="00691CBD" w:rsidRDefault="00691CBD" w:rsidP="00691CBD">
      <w:pPr>
        <w:numPr>
          <w:ilvl w:val="0"/>
          <w:numId w:val="15"/>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nemá v úmyslu předat osobní údaje do třetí země (do země mimo EU) nebo mezinárodní organizaci.</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Vaše práva</w:t>
      </w:r>
    </w:p>
    <w:p w:rsidR="00691CBD" w:rsidRPr="00691CBD" w:rsidRDefault="00691CBD" w:rsidP="00691CBD">
      <w:pPr>
        <w:numPr>
          <w:ilvl w:val="0"/>
          <w:numId w:val="16"/>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Za podmínek stanovených v GDPR máte</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přístup ke svým osobním údajům dle čl. 15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opravu osobních údajů dle čl. 16 GDPR, popřípadě omezení zpracování dle čl. 18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výmaz osobních údajů dle čl. 17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vznést námitku proti zpracování dle čl. 21 GDPR a</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na přenositelnost údajů dle čl. 20 GDPR.</w:t>
      </w:r>
    </w:p>
    <w:p w:rsidR="00691CBD" w:rsidRPr="00691CBD" w:rsidRDefault="00691CBD" w:rsidP="00691CBD">
      <w:pPr>
        <w:numPr>
          <w:ilvl w:val="0"/>
          <w:numId w:val="17"/>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právo odvolat souhlas se zpracováním písemně nebo elektronicky na adresu nebo email správce uvedený v čl. III těchto podmínek.</w:t>
      </w:r>
    </w:p>
    <w:p w:rsidR="00691CBD" w:rsidRPr="00691CBD" w:rsidRDefault="00691CBD" w:rsidP="00691CBD">
      <w:pPr>
        <w:numPr>
          <w:ilvl w:val="0"/>
          <w:numId w:val="18"/>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Dále máte právo podat stížnost u Úřadu pro ochranu osobních údajů v případě, že se domníváte, že bylo porušeno Vaší právo na ochranu osobních údajů.</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Podmínky zabezpečení osobních údajů</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lastRenderedPageBreak/>
        <w:t>Správce prohlašuje, že přijal veškerá vhodná technická a organizační opatření k zabezpečení osobních údajů.</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přijal technická opatření k zabezpečení datových úložišť a úložišť osobních údajů v listinné podobě.</w:t>
      </w:r>
    </w:p>
    <w:p w:rsidR="00691CBD" w:rsidRPr="00691CBD" w:rsidRDefault="00691CBD" w:rsidP="00691CBD">
      <w:pPr>
        <w:numPr>
          <w:ilvl w:val="0"/>
          <w:numId w:val="19"/>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prohlašuje, že k osobním údajům mají přístup pouze jím pověřené osoby.</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VIII.</w:t>
      </w:r>
    </w:p>
    <w:p w:rsidR="00691CBD" w:rsidRPr="00691CBD" w:rsidRDefault="00691CBD" w:rsidP="00691CBD">
      <w:pPr>
        <w:shd w:val="clear" w:color="auto" w:fill="FFFFFF"/>
        <w:spacing w:before="100" w:beforeAutospacing="1" w:after="100" w:afterAutospacing="1" w:line="240" w:lineRule="auto"/>
        <w:jc w:val="center"/>
        <w:rPr>
          <w:rFonts w:ascii="Arial" w:eastAsia="Times New Roman" w:hAnsi="Arial" w:cs="Arial"/>
          <w:color w:val="444444"/>
          <w:spacing w:val="5"/>
          <w:sz w:val="24"/>
          <w:szCs w:val="24"/>
          <w:lang w:eastAsia="cs-CZ"/>
        </w:rPr>
      </w:pPr>
      <w:r w:rsidRPr="00691CBD">
        <w:rPr>
          <w:rFonts w:ascii="Arial" w:eastAsia="Times New Roman" w:hAnsi="Arial" w:cs="Arial"/>
          <w:b/>
          <w:bCs/>
          <w:color w:val="444444"/>
          <w:spacing w:val="5"/>
          <w:sz w:val="20"/>
          <w:szCs w:val="20"/>
          <w:lang w:eastAsia="cs-CZ"/>
        </w:rPr>
        <w:t>Závěrečná ustanovení</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Odesláním objednávky z internetového objednávkového formuláře potvrzujete, že jste seznámen/a s podmínkami ochrany osobních údajů a že je v celém rozsahu přijímáte.</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 těmito podmínkami souhlasíte zaškrtnutím souhlasu prostřednictvím internetového formuláře. Zaškrtnutím souhlasu potvrzujete, že jste seznámen/a s podmínkami ochrany osobních údajů a že je v celém rozsahu přijímáte.</w:t>
      </w:r>
    </w:p>
    <w:p w:rsidR="00691CBD" w:rsidRPr="00691CBD" w:rsidRDefault="00691CBD" w:rsidP="00691CBD">
      <w:pPr>
        <w:numPr>
          <w:ilvl w:val="0"/>
          <w:numId w:val="20"/>
        </w:numPr>
        <w:shd w:val="clear" w:color="auto" w:fill="FFFFFF"/>
        <w:spacing w:after="0"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Správce je oprávněn tyto podmínky změnit. Novou verzi podmínek ochrany osobních údajů zveřejní na svých internetových stránkách a zároveň Vám zašle novou verzi těchto podmínek Vaši e-mailovou adresu, kterou jste správci poskytl/a.</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 </w:t>
      </w:r>
    </w:p>
    <w:p w:rsidR="00691CBD" w:rsidRPr="00691CBD" w:rsidRDefault="00691CBD" w:rsidP="00691CBD">
      <w:pPr>
        <w:shd w:val="clear" w:color="auto" w:fill="FFFFFF"/>
        <w:spacing w:before="100" w:beforeAutospacing="1" w:after="100" w:afterAutospacing="1" w:line="240" w:lineRule="auto"/>
        <w:rPr>
          <w:rFonts w:ascii="Arial" w:eastAsia="Times New Roman" w:hAnsi="Arial" w:cs="Arial"/>
          <w:color w:val="444444"/>
          <w:spacing w:val="5"/>
          <w:sz w:val="24"/>
          <w:szCs w:val="24"/>
          <w:lang w:eastAsia="cs-CZ"/>
        </w:rPr>
      </w:pPr>
      <w:r w:rsidRPr="00691CBD">
        <w:rPr>
          <w:rFonts w:ascii="Arial" w:eastAsia="Times New Roman" w:hAnsi="Arial" w:cs="Arial"/>
          <w:color w:val="444444"/>
          <w:spacing w:val="5"/>
          <w:sz w:val="20"/>
          <w:szCs w:val="20"/>
          <w:lang w:eastAsia="cs-CZ"/>
        </w:rPr>
        <w:t>Tyto podmínky n</w:t>
      </w:r>
      <w:r w:rsidR="009438EC">
        <w:rPr>
          <w:rFonts w:ascii="Arial" w:eastAsia="Times New Roman" w:hAnsi="Arial" w:cs="Arial"/>
          <w:color w:val="444444"/>
          <w:spacing w:val="5"/>
          <w:sz w:val="20"/>
          <w:szCs w:val="20"/>
          <w:lang w:eastAsia="cs-CZ"/>
        </w:rPr>
        <w:t xml:space="preserve">abývají účinnosti dnem </w:t>
      </w:r>
      <w:proofErr w:type="gramStart"/>
      <w:r w:rsidR="009438EC">
        <w:rPr>
          <w:rFonts w:ascii="Arial" w:eastAsia="Times New Roman" w:hAnsi="Arial" w:cs="Arial"/>
          <w:color w:val="444444"/>
          <w:spacing w:val="5"/>
          <w:sz w:val="20"/>
          <w:szCs w:val="20"/>
          <w:lang w:eastAsia="cs-CZ"/>
        </w:rPr>
        <w:t>25.5.2019</w:t>
      </w:r>
      <w:proofErr w:type="gramEnd"/>
      <w:r w:rsidRPr="00691CBD">
        <w:rPr>
          <w:rFonts w:ascii="Arial" w:eastAsia="Times New Roman" w:hAnsi="Arial" w:cs="Arial"/>
          <w:color w:val="444444"/>
          <w:spacing w:val="5"/>
          <w:sz w:val="20"/>
          <w:szCs w:val="20"/>
          <w:lang w:eastAsia="cs-CZ"/>
        </w:rPr>
        <w:t>.</w:t>
      </w:r>
    </w:p>
    <w:p w:rsidR="00E87458" w:rsidRDefault="00E87458"/>
    <w:sectPr w:rsidR="00E874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44A"/>
    <w:multiLevelType w:val="multilevel"/>
    <w:tmpl w:val="66C8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275DF2"/>
    <w:multiLevelType w:val="multilevel"/>
    <w:tmpl w:val="97BA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23493"/>
    <w:multiLevelType w:val="multilevel"/>
    <w:tmpl w:val="5F6E5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54089"/>
    <w:multiLevelType w:val="multilevel"/>
    <w:tmpl w:val="F08CB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944693"/>
    <w:multiLevelType w:val="multilevel"/>
    <w:tmpl w:val="95EA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D2CE8"/>
    <w:multiLevelType w:val="multilevel"/>
    <w:tmpl w:val="FDC6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A0B2C"/>
    <w:multiLevelType w:val="multilevel"/>
    <w:tmpl w:val="8F24D1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7C5318"/>
    <w:multiLevelType w:val="multilevel"/>
    <w:tmpl w:val="F410A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322180"/>
    <w:multiLevelType w:val="multilevel"/>
    <w:tmpl w:val="D4347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F4D9D"/>
    <w:multiLevelType w:val="multilevel"/>
    <w:tmpl w:val="A82C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7C649C"/>
    <w:multiLevelType w:val="multilevel"/>
    <w:tmpl w:val="01126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11DD6"/>
    <w:multiLevelType w:val="multilevel"/>
    <w:tmpl w:val="927A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DE133E"/>
    <w:multiLevelType w:val="multilevel"/>
    <w:tmpl w:val="A7A04B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0F3945"/>
    <w:multiLevelType w:val="multilevel"/>
    <w:tmpl w:val="973A0E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D259D0"/>
    <w:multiLevelType w:val="multilevel"/>
    <w:tmpl w:val="ACDC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DD4E9B"/>
    <w:multiLevelType w:val="multilevel"/>
    <w:tmpl w:val="AAF024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7424C"/>
    <w:multiLevelType w:val="multilevel"/>
    <w:tmpl w:val="36001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27F1F"/>
    <w:multiLevelType w:val="multilevel"/>
    <w:tmpl w:val="14A8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F6A1C"/>
    <w:multiLevelType w:val="multilevel"/>
    <w:tmpl w:val="E070D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424C8"/>
    <w:multiLevelType w:val="multilevel"/>
    <w:tmpl w:val="8E4C8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8"/>
  </w:num>
  <w:num w:numId="4">
    <w:abstractNumId w:val="10"/>
  </w:num>
  <w:num w:numId="5">
    <w:abstractNumId w:val="7"/>
  </w:num>
  <w:num w:numId="6">
    <w:abstractNumId w:val="16"/>
  </w:num>
  <w:num w:numId="7">
    <w:abstractNumId w:val="6"/>
  </w:num>
  <w:num w:numId="8">
    <w:abstractNumId w:val="1"/>
  </w:num>
  <w:num w:numId="9">
    <w:abstractNumId w:val="3"/>
  </w:num>
  <w:num w:numId="10">
    <w:abstractNumId w:val="2"/>
  </w:num>
  <w:num w:numId="11">
    <w:abstractNumId w:val="17"/>
  </w:num>
  <w:num w:numId="12">
    <w:abstractNumId w:val="13"/>
  </w:num>
  <w:num w:numId="13">
    <w:abstractNumId w:val="19"/>
  </w:num>
  <w:num w:numId="14">
    <w:abstractNumId w:val="5"/>
  </w:num>
  <w:num w:numId="15">
    <w:abstractNumId w:val="12"/>
  </w:num>
  <w:num w:numId="16">
    <w:abstractNumId w:val="0"/>
  </w:num>
  <w:num w:numId="17">
    <w:abstractNumId w:val="9"/>
  </w:num>
  <w:num w:numId="18">
    <w:abstractNumId w:val="15"/>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BD"/>
    <w:rsid w:val="00691CBD"/>
    <w:rsid w:val="009438EC"/>
    <w:rsid w:val="00AD08D0"/>
    <w:rsid w:val="00DB4FB2"/>
    <w:rsid w:val="00E874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C6077-41C1-4DB0-AD5C-343D08A9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91C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91CBD"/>
    <w:rPr>
      <w:b/>
      <w:bCs/>
    </w:rPr>
  </w:style>
  <w:style w:type="character" w:styleId="Hypertextovodkaz">
    <w:name w:val="Hyperlink"/>
    <w:basedOn w:val="Standardnpsmoodstavce"/>
    <w:uiPriority w:val="99"/>
    <w:unhideWhenUsed/>
    <w:rsid w:val="00691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annyfashio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4331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Vávra</dc:creator>
  <cp:keywords/>
  <dc:description/>
  <cp:lastModifiedBy>David Vávra</cp:lastModifiedBy>
  <cp:revision>2</cp:revision>
  <dcterms:created xsi:type="dcterms:W3CDTF">2019-08-15T14:19:00Z</dcterms:created>
  <dcterms:modified xsi:type="dcterms:W3CDTF">2019-08-15T14:19:00Z</dcterms:modified>
</cp:coreProperties>
</file>